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F4CF" w14:textId="6669481A" w:rsidR="00AD57B0" w:rsidRDefault="00AD57B0" w:rsidP="00AD57B0">
      <w:pPr>
        <w:pStyle w:val="Header"/>
        <w:spacing w:line="276" w:lineRule="auto"/>
        <w:rPr>
          <w:i/>
          <w:iCs/>
        </w:rPr>
      </w:pPr>
      <w:r>
        <w:rPr>
          <w:i/>
          <w:iCs/>
          <w:noProof/>
          <w14:ligatures w14:val="standardContextual"/>
        </w:rPr>
        <w:drawing>
          <wp:inline distT="0" distB="0" distL="0" distR="0" wp14:anchorId="6FFFFDC3" wp14:editId="744468EB">
            <wp:extent cx="1260282" cy="246723"/>
            <wp:effectExtent l="0" t="0" r="0" b="127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95" cy="25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48A3" w14:textId="77777777" w:rsidR="00AD57B0" w:rsidRDefault="00AD57B0" w:rsidP="00AD57B0">
      <w:pPr>
        <w:pStyle w:val="Header"/>
        <w:spacing w:line="276" w:lineRule="auto"/>
        <w:rPr>
          <w:i/>
          <w:iCs/>
        </w:rPr>
      </w:pPr>
    </w:p>
    <w:p w14:paraId="1E380128" w14:textId="0DD903D7" w:rsidR="00AD57B0" w:rsidRPr="00350ACF" w:rsidRDefault="00AD57B0" w:rsidP="00AD57B0">
      <w:pPr>
        <w:pStyle w:val="Header"/>
        <w:spacing w:line="276" w:lineRule="auto"/>
        <w:rPr>
          <w:i/>
          <w:iCs/>
        </w:rPr>
      </w:pPr>
      <w:r w:rsidRPr="323ECDB2">
        <w:rPr>
          <w:i/>
          <w:iCs/>
        </w:rPr>
        <w:t xml:space="preserve">FOR IMMEDIATE RELEASE: </w:t>
      </w:r>
      <w:r>
        <w:rPr>
          <w:i/>
          <w:iCs/>
        </w:rPr>
        <w:t>0</w:t>
      </w:r>
      <w:r w:rsidR="00227512">
        <w:rPr>
          <w:i/>
          <w:iCs/>
        </w:rPr>
        <w:t>9</w:t>
      </w:r>
      <w:r w:rsidRPr="323ECDB2">
        <w:rPr>
          <w:i/>
          <w:iCs/>
        </w:rPr>
        <w:t>/0</w:t>
      </w:r>
      <w:r w:rsidR="00227512">
        <w:rPr>
          <w:i/>
          <w:iCs/>
        </w:rPr>
        <w:t>8</w:t>
      </w:r>
      <w:r w:rsidRPr="323ECDB2">
        <w:rPr>
          <w:i/>
          <w:iCs/>
        </w:rPr>
        <w:t>/2</w:t>
      </w:r>
      <w:r>
        <w:rPr>
          <w:i/>
          <w:iCs/>
        </w:rPr>
        <w:t>3</w:t>
      </w:r>
    </w:p>
    <w:p w14:paraId="65912662" w14:textId="77777777" w:rsidR="00AD57B0" w:rsidRPr="00350ACF" w:rsidRDefault="00AD57B0" w:rsidP="00AD57B0">
      <w:pPr>
        <w:spacing w:line="276" w:lineRule="auto"/>
        <w:jc w:val="center"/>
        <w:rPr>
          <w:b/>
          <w:bCs/>
        </w:rPr>
      </w:pPr>
    </w:p>
    <w:p w14:paraId="0C7A690D" w14:textId="3BCF9850" w:rsidR="00AD57B0" w:rsidRPr="00350ACF" w:rsidRDefault="00AD57B0" w:rsidP="00A61337">
      <w:pPr>
        <w:spacing w:after="100" w:afterAutospacing="1" w:line="240" w:lineRule="auto"/>
        <w:jc w:val="center"/>
        <w:rPr>
          <w:b/>
          <w:bCs/>
          <w:sz w:val="32"/>
          <w:szCs w:val="32"/>
        </w:rPr>
      </w:pPr>
      <w:r w:rsidRPr="097A3B4E">
        <w:rPr>
          <w:b/>
          <w:bCs/>
          <w:sz w:val="32"/>
          <w:szCs w:val="32"/>
        </w:rPr>
        <w:t>CIO</w:t>
      </w:r>
      <w:r w:rsidR="002F0F50" w:rsidRPr="097A3B4E">
        <w:rPr>
          <w:b/>
          <w:bCs/>
          <w:sz w:val="32"/>
          <w:szCs w:val="32"/>
        </w:rPr>
        <w:t xml:space="preserve"> and Non-Executive </w:t>
      </w:r>
      <w:r w:rsidRPr="097A3B4E">
        <w:rPr>
          <w:b/>
          <w:bCs/>
          <w:sz w:val="32"/>
          <w:szCs w:val="32"/>
        </w:rPr>
        <w:t xml:space="preserve">Andy Gamble </w:t>
      </w:r>
      <w:r w:rsidR="002F0F50" w:rsidRPr="097A3B4E">
        <w:rPr>
          <w:b/>
          <w:bCs/>
          <w:sz w:val="32"/>
          <w:szCs w:val="32"/>
        </w:rPr>
        <w:t xml:space="preserve">invests in </w:t>
      </w:r>
      <w:r w:rsidRPr="097A3B4E">
        <w:rPr>
          <w:b/>
          <w:bCs/>
          <w:sz w:val="32"/>
          <w:szCs w:val="32"/>
        </w:rPr>
        <w:t>Uncrowd</w:t>
      </w:r>
      <w:r w:rsidR="002F0F50" w:rsidRPr="097A3B4E">
        <w:rPr>
          <w:b/>
          <w:bCs/>
          <w:sz w:val="32"/>
          <w:szCs w:val="32"/>
        </w:rPr>
        <w:t xml:space="preserve"> and joins advisory board.</w:t>
      </w:r>
    </w:p>
    <w:p w14:paraId="2163D5E8" w14:textId="1C5C70C9" w:rsidR="00AD57B0" w:rsidRPr="009E476F" w:rsidRDefault="00AD57B0" w:rsidP="00AD57B0">
      <w:pPr>
        <w:jc w:val="center"/>
        <w:rPr>
          <w:b/>
          <w:bCs/>
        </w:rPr>
      </w:pPr>
      <w:r w:rsidRPr="009E476F">
        <w:rPr>
          <w:b/>
          <w:bCs/>
        </w:rPr>
        <w:t>Andy Gamble</w:t>
      </w:r>
      <w:r>
        <w:rPr>
          <w:b/>
          <w:bCs/>
        </w:rPr>
        <w:t xml:space="preserve"> </w:t>
      </w:r>
      <w:r w:rsidR="002F0F50">
        <w:rPr>
          <w:b/>
          <w:bCs/>
        </w:rPr>
        <w:t xml:space="preserve">joins as an </w:t>
      </w:r>
      <w:r>
        <w:rPr>
          <w:b/>
          <w:bCs/>
        </w:rPr>
        <w:t>investor</w:t>
      </w:r>
      <w:r w:rsidR="002F0F50">
        <w:rPr>
          <w:b/>
          <w:bCs/>
        </w:rPr>
        <w:t xml:space="preserve"> and adviser</w:t>
      </w:r>
      <w:r>
        <w:rPr>
          <w:b/>
          <w:bCs/>
        </w:rPr>
        <w:t xml:space="preserve"> for data and insight start-up Uncrowd</w:t>
      </w:r>
      <w:r w:rsidR="00F80023">
        <w:rPr>
          <w:b/>
          <w:bCs/>
        </w:rPr>
        <w:t xml:space="preserve"> during an exciting period of growth.</w:t>
      </w:r>
    </w:p>
    <w:p w14:paraId="5DA9DCAA" w14:textId="6BCA0984" w:rsidR="00AD57B0" w:rsidRDefault="00AD57B0" w:rsidP="00F80023">
      <w:pPr>
        <w:spacing w:line="276" w:lineRule="auto"/>
      </w:pPr>
      <w:r w:rsidRPr="00461CA5">
        <w:t>Transformational digital leader</w:t>
      </w:r>
      <w:r>
        <w:t xml:space="preserve"> Andy Gamble has joined customer data and insight start-up Uncrowd as investor</w:t>
      </w:r>
      <w:r w:rsidR="002F0F50">
        <w:t xml:space="preserve"> and advisor</w:t>
      </w:r>
      <w:r>
        <w:t>.</w:t>
      </w:r>
      <w:r w:rsidR="00F80023">
        <w:t xml:space="preserve"> </w:t>
      </w:r>
      <w:r>
        <w:t>This is a significant appointment for Uncrowd, coming as the company rapidly scales their data collection methodology and analytics software, expanding into the US market over the next few months.</w:t>
      </w:r>
    </w:p>
    <w:p w14:paraId="58834FA1" w14:textId="3E0B9ED0" w:rsidR="00AD57B0" w:rsidRPr="00C03A95" w:rsidRDefault="00AD57B0" w:rsidP="00AD57B0">
      <w:r w:rsidRPr="00C03A95">
        <w:t xml:space="preserve">Andy Gamble is Chief Information Officer for Currys PLC and a non-exec board </w:t>
      </w:r>
      <w:r w:rsidR="002F0F50">
        <w:t>advisor</w:t>
      </w:r>
      <w:r w:rsidRPr="00C03A95">
        <w:t xml:space="preserve"> at Mulberry</w:t>
      </w:r>
      <w:r w:rsidR="00F80023">
        <w:t xml:space="preserve"> PLC</w:t>
      </w:r>
      <w:r w:rsidRPr="00C03A95">
        <w:t xml:space="preserve">. He has worked </w:t>
      </w:r>
      <w:r w:rsidR="002F0F50">
        <w:t xml:space="preserve">in technology </w:t>
      </w:r>
      <w:r w:rsidRPr="00C03A95">
        <w:t xml:space="preserve">for 25 years with some of the world’s </w:t>
      </w:r>
      <w:r>
        <w:t>largest</w:t>
      </w:r>
      <w:r w:rsidRPr="00C03A95">
        <w:t xml:space="preserve"> businesses, including Sony and Dyson, to bring the transformative power of technology to </w:t>
      </w:r>
      <w:r w:rsidR="00A6068C">
        <w:t>life</w:t>
      </w:r>
      <w:r w:rsidRPr="00C03A95">
        <w:t>.</w:t>
      </w:r>
      <w:r w:rsidR="002F0F50">
        <w:t xml:space="preserve"> He has worked inside organisations in North America, Asia and Europe and was an early advocate on the potential value data brings.</w:t>
      </w:r>
      <w:r w:rsidR="00A6068C">
        <w:t xml:space="preserve"> He provided advice to early </w:t>
      </w:r>
      <w:r w:rsidR="00F80023">
        <w:t xml:space="preserve">big </w:t>
      </w:r>
      <w:r w:rsidR="00A6068C">
        <w:t>data pioneer Unifi Software until their successful exit to Dell Boomi in 2020.</w:t>
      </w:r>
    </w:p>
    <w:p w14:paraId="4092C694" w14:textId="3DAEF1DC" w:rsidR="00AD57B0" w:rsidRPr="0024066E" w:rsidRDefault="00AD57B0" w:rsidP="00AD57B0">
      <w:pPr>
        <w:rPr>
          <w:color w:val="000000" w:themeColor="text1"/>
        </w:rPr>
      </w:pPr>
      <w:r w:rsidRPr="00350ACF">
        <w:rPr>
          <w:rFonts w:eastAsia="Times New Roman" w:cs="Arial"/>
          <w:shd w:val="clear" w:color="auto" w:fill="FFFFFF"/>
        </w:rPr>
        <w:t>Richard Hammond</w:t>
      </w:r>
      <w:r>
        <w:rPr>
          <w:rFonts w:eastAsia="Times New Roman" w:cs="Arial"/>
          <w:shd w:val="clear" w:color="auto" w:fill="FFFFFF"/>
        </w:rPr>
        <w:t>, Uncrowd</w:t>
      </w:r>
      <w:r w:rsidRPr="00350ACF">
        <w:rPr>
          <w:rFonts w:eastAsia="Times New Roman" w:cs="Arial"/>
          <w:shd w:val="clear" w:color="auto" w:fill="FFFFFF"/>
        </w:rPr>
        <w:t xml:space="preserve"> CEO </w:t>
      </w:r>
      <w:r>
        <w:rPr>
          <w:rFonts w:eastAsia="Times New Roman" w:cs="Arial"/>
          <w:shd w:val="clear" w:color="auto" w:fill="FFFFFF"/>
        </w:rPr>
        <w:t>and Founder</w:t>
      </w:r>
      <w:r>
        <w:rPr>
          <w:rFonts w:eastAsia="Times New Roman" w:cs="Arial"/>
        </w:rPr>
        <w:t xml:space="preserve">, </w:t>
      </w:r>
      <w:r w:rsidRPr="00350ACF">
        <w:rPr>
          <w:rFonts w:eastAsia="Times New Roman" w:cs="Arial"/>
          <w:shd w:val="clear" w:color="auto" w:fill="FFFFFF"/>
        </w:rPr>
        <w:t>said,</w:t>
      </w:r>
      <w:r>
        <w:rPr>
          <w:rFonts w:eastAsia="Times New Roman" w:cs="Arial"/>
          <w:shd w:val="clear" w:color="auto" w:fill="FFFFFF"/>
        </w:rPr>
        <w:t xml:space="preserve"> </w:t>
      </w:r>
      <w:r w:rsidRPr="005636CF">
        <w:rPr>
          <w:i/>
          <w:iCs/>
          <w:color w:val="000000" w:themeColor="text1"/>
        </w:rPr>
        <w:t>“It’s a rare moment when you pitch your business to a prospect and come away with a personal investment. That’s happened three times now to Uncrowd and that’s exactly how we came together with Andy Gamble! Andy is a huge catch, especially as his experience is so diverse; super</w:t>
      </w:r>
      <w:r>
        <w:rPr>
          <w:i/>
          <w:iCs/>
          <w:color w:val="000000" w:themeColor="text1"/>
        </w:rPr>
        <w:t>-</w:t>
      </w:r>
      <w:r w:rsidRPr="005636CF">
        <w:rPr>
          <w:i/>
          <w:iCs/>
          <w:color w:val="000000" w:themeColor="text1"/>
        </w:rPr>
        <w:t>skilled retail</w:t>
      </w:r>
      <w:r w:rsidR="002F0F50">
        <w:rPr>
          <w:i/>
          <w:iCs/>
          <w:color w:val="000000" w:themeColor="text1"/>
        </w:rPr>
        <w:t xml:space="preserve"> and consumer focussed</w:t>
      </w:r>
      <w:r w:rsidRPr="005636CF">
        <w:rPr>
          <w:i/>
          <w:iCs/>
          <w:color w:val="000000" w:themeColor="text1"/>
        </w:rPr>
        <w:t xml:space="preserve"> CIO, but also with a Silicon Valley background </w:t>
      </w:r>
      <w:r w:rsidR="002F0F50">
        <w:rPr>
          <w:i/>
          <w:iCs/>
          <w:color w:val="000000" w:themeColor="text1"/>
        </w:rPr>
        <w:t>and</w:t>
      </w:r>
      <w:r w:rsidRPr="005636CF">
        <w:rPr>
          <w:i/>
          <w:iCs/>
          <w:color w:val="000000" w:themeColor="text1"/>
        </w:rPr>
        <w:t xml:space="preserve"> startup chops. </w:t>
      </w:r>
      <w:r w:rsidR="002F0F50">
        <w:rPr>
          <w:i/>
          <w:iCs/>
          <w:color w:val="000000" w:themeColor="text1"/>
        </w:rPr>
        <w:t>It’s w</w:t>
      </w:r>
      <w:r w:rsidRPr="005636CF">
        <w:rPr>
          <w:i/>
          <w:iCs/>
          <w:color w:val="000000" w:themeColor="text1"/>
        </w:rPr>
        <w:t>onderful to have Andy invest, even better to welcome him as an advisor.”</w:t>
      </w:r>
    </w:p>
    <w:p w14:paraId="59D8F59A" w14:textId="3BCF66E4" w:rsidR="00AD57B0" w:rsidRPr="00176BE9" w:rsidRDefault="00AD57B0" w:rsidP="2843CE60">
      <w:pPr>
        <w:shd w:val="clear" w:color="auto" w:fill="FFFFFF" w:themeFill="background1"/>
        <w:spacing w:line="276" w:lineRule="auto"/>
        <w:rPr>
          <w:rFonts w:eastAsia="Times New Roman" w:cs="Arial"/>
          <w:color w:val="222222"/>
          <w:lang w:eastAsia="en-GB"/>
        </w:rPr>
      </w:pPr>
      <w:r>
        <w:rPr>
          <w:rFonts w:eastAsia="Times New Roman" w:cs="Arial"/>
          <w:color w:val="222222"/>
          <w:lang w:eastAsia="en-GB"/>
        </w:rPr>
        <w:t xml:space="preserve">Andy Gamble said, </w:t>
      </w:r>
      <w:r w:rsidRPr="00A43998">
        <w:rPr>
          <w:rFonts w:eastAsia="Times New Roman" w:cs="Arial"/>
          <w:i/>
          <w:iCs/>
          <w:color w:val="222222"/>
          <w:lang w:eastAsia="en-GB"/>
        </w:rPr>
        <w:t>“I’m</w:t>
      </w:r>
      <w:r w:rsidR="00F80023">
        <w:rPr>
          <w:rFonts w:eastAsia="Times New Roman" w:cs="Arial"/>
          <w:i/>
          <w:iCs/>
          <w:color w:val="222222"/>
          <w:lang w:eastAsia="en-GB"/>
        </w:rPr>
        <w:t xml:space="preserve"> super</w:t>
      </w:r>
      <w:r w:rsidRPr="00A43998">
        <w:rPr>
          <w:rFonts w:eastAsia="Times New Roman" w:cs="Arial"/>
          <w:i/>
          <w:iCs/>
          <w:color w:val="222222"/>
          <w:lang w:eastAsia="en-GB"/>
        </w:rPr>
        <w:t xml:space="preserve"> excited to be able to </w:t>
      </w:r>
      <w:r>
        <w:rPr>
          <w:rFonts w:eastAsia="Times New Roman" w:cs="Arial"/>
          <w:i/>
          <w:iCs/>
          <w:color w:val="222222"/>
          <w:lang w:eastAsia="en-GB"/>
        </w:rPr>
        <w:t>join</w:t>
      </w:r>
      <w:r w:rsidRPr="00A4399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the Uncrowd team as they scale their world class </w:t>
      </w:r>
      <w:r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</w:t>
      </w:r>
      <w:r w:rsidRPr="00A4399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data and insights business. Uncrowd’s quantitative CX measurement methodology and comparative results are the future of customer analytics tech, and I’m proud to be</w:t>
      </w:r>
      <w:r w:rsidR="00A6068C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not only an investor but also an advisor at such an exciting stage of Richard and the </w:t>
      </w:r>
      <w:r w:rsidR="00A6068C" w:rsidRPr="2843CE60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team</w:t>
      </w:r>
      <w:r w:rsidR="64E44546" w:rsidRPr="2843CE60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’</w:t>
      </w:r>
      <w:r w:rsidR="00A6068C" w:rsidRPr="2843CE60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s</w:t>
      </w:r>
      <w:r w:rsidR="00A6068C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 xml:space="preserve"> growth</w:t>
      </w:r>
      <w:r w:rsidRPr="00A43998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.”</w:t>
      </w:r>
    </w:p>
    <w:p w14:paraId="2542D0E3" w14:textId="1011EC79" w:rsidR="00AD57B0" w:rsidRDefault="00AD57B0" w:rsidP="00AD57B0">
      <w:r>
        <w:t>Andy Gamble joins ex-dunnhumby CEO Simon Hay, and ex-Oracle CX leader Martin Ward on the Uncrowd advisory board.</w:t>
      </w:r>
      <w:r w:rsidR="00E9104D">
        <w:br/>
      </w:r>
    </w:p>
    <w:p w14:paraId="5425D292" w14:textId="265851B2" w:rsidR="00AD57B0" w:rsidRPr="00AD57B0" w:rsidRDefault="00AD57B0" w:rsidP="00AD57B0">
      <w:r w:rsidRPr="00350ACF">
        <w:rPr>
          <w:rFonts w:eastAsia="Times New Roman" w:cs="Arial"/>
          <w:b/>
          <w:shd w:val="clear" w:color="auto" w:fill="FFFFFF"/>
        </w:rPr>
        <w:t>About Uncrowd</w:t>
      </w:r>
    </w:p>
    <w:p w14:paraId="4A0C1FB4" w14:textId="77A750B3" w:rsidR="00AD57B0" w:rsidRDefault="00AD57B0" w:rsidP="00AD57B0">
      <w:pPr>
        <w:spacing w:line="276" w:lineRule="auto"/>
        <w:rPr>
          <w:rFonts w:eastAsia="Times New Roman" w:cs="Arial"/>
          <w:shd w:val="clear" w:color="auto" w:fill="FFFFFF"/>
        </w:rPr>
      </w:pPr>
      <w:r w:rsidRPr="00350ACF">
        <w:rPr>
          <w:rFonts w:eastAsia="Times New Roman" w:cs="Arial"/>
          <w:shd w:val="clear" w:color="auto" w:fill="FFFFFF"/>
        </w:rPr>
        <w:t>Uncrowd is</w:t>
      </w:r>
      <w:r>
        <w:rPr>
          <w:rFonts w:eastAsia="Times New Roman" w:cs="Arial"/>
          <w:shd w:val="clear" w:color="auto" w:fill="FFFFFF"/>
        </w:rPr>
        <w:t xml:space="preserve"> a UK-based</w:t>
      </w:r>
      <w:r w:rsidRPr="00350ACF">
        <w:rPr>
          <w:rFonts w:eastAsia="Times New Roman" w:cs="Arial"/>
          <w:shd w:val="clear" w:color="auto" w:fill="FFFFFF"/>
        </w:rPr>
        <w:t xml:space="preserve"> experience analytics platform that </w:t>
      </w:r>
      <w:r>
        <w:rPr>
          <w:rFonts w:eastAsia="Times New Roman" w:cs="Arial"/>
          <w:shd w:val="clear" w:color="auto" w:fill="FFFFFF"/>
        </w:rPr>
        <w:t xml:space="preserve">collects objective CX data that shows </w:t>
      </w:r>
      <w:r w:rsidRPr="00350ACF">
        <w:rPr>
          <w:rFonts w:eastAsia="Times New Roman" w:cs="Arial"/>
          <w:shd w:val="clear" w:color="auto" w:fill="FFFFFF"/>
        </w:rPr>
        <w:t>brands why customers choose them</w:t>
      </w:r>
      <w:r>
        <w:rPr>
          <w:rFonts w:eastAsia="Times New Roman" w:cs="Arial"/>
          <w:shd w:val="clear" w:color="auto" w:fill="FFFFFF"/>
        </w:rPr>
        <w:t xml:space="preserve"> or their competitors</w:t>
      </w:r>
      <w:r w:rsidRPr="00350ACF">
        <w:rPr>
          <w:rFonts w:eastAsia="Times New Roman" w:cs="Arial"/>
          <w:shd w:val="clear" w:color="auto" w:fill="FFFFFF"/>
        </w:rPr>
        <w:t xml:space="preserve">, </w:t>
      </w:r>
      <w:r>
        <w:rPr>
          <w:rFonts w:eastAsia="Times New Roman" w:cs="Arial"/>
          <w:shd w:val="clear" w:color="auto" w:fill="FFFFFF"/>
        </w:rPr>
        <w:t>so they can make the right moves to become more attractive to customers.</w:t>
      </w:r>
    </w:p>
    <w:p w14:paraId="07284465" w14:textId="77777777" w:rsidR="00E9104D" w:rsidRDefault="00E9104D" w:rsidP="00AD57B0">
      <w:pPr>
        <w:spacing w:line="276" w:lineRule="auto"/>
        <w:rPr>
          <w:rFonts w:eastAsia="Times New Roman" w:cs="Arial"/>
          <w:shd w:val="clear" w:color="auto" w:fill="FFFFFF"/>
        </w:rPr>
      </w:pPr>
    </w:p>
    <w:p w14:paraId="18359365" w14:textId="77777777" w:rsidR="00AD57B0" w:rsidRDefault="00AD57B0" w:rsidP="00AD57B0">
      <w:pPr>
        <w:spacing w:line="276" w:lineRule="auto"/>
        <w:rPr>
          <w:rFonts w:eastAsia="Times New Roman" w:cs="Arial"/>
          <w:b/>
          <w:i/>
          <w:shd w:val="clear" w:color="auto" w:fill="FFFFFF"/>
        </w:rPr>
      </w:pPr>
      <w:r w:rsidRPr="1AA186D5">
        <w:rPr>
          <w:rFonts w:eastAsia="Times New Roman" w:cs="Arial"/>
          <w:b/>
          <w:bCs/>
          <w:i/>
          <w:iCs/>
          <w:shd w:val="clear" w:color="auto" w:fill="FFFFFF"/>
        </w:rPr>
        <w:t xml:space="preserve">Andy Gamble and </w:t>
      </w:r>
      <w:r w:rsidRPr="00502E90">
        <w:rPr>
          <w:rFonts w:eastAsia="Times New Roman" w:cs="Arial"/>
          <w:b/>
          <w:i/>
          <w:shd w:val="clear" w:color="auto" w:fill="FFFFFF"/>
        </w:rPr>
        <w:t xml:space="preserve">Uncrowd CEO Richard Hammond </w:t>
      </w:r>
      <w:r w:rsidRPr="1AA186D5">
        <w:rPr>
          <w:rFonts w:eastAsia="Times New Roman" w:cs="Arial"/>
          <w:b/>
          <w:bCs/>
          <w:i/>
          <w:iCs/>
          <w:shd w:val="clear" w:color="auto" w:fill="FFFFFF"/>
        </w:rPr>
        <w:t>are</w:t>
      </w:r>
      <w:r w:rsidRPr="00502E90">
        <w:rPr>
          <w:rFonts w:eastAsia="Times New Roman" w:cs="Arial"/>
          <w:b/>
          <w:i/>
          <w:shd w:val="clear" w:color="auto" w:fill="FFFFFF"/>
        </w:rPr>
        <w:t xml:space="preserve"> available for </w:t>
      </w:r>
      <w:r w:rsidRPr="1AA186D5">
        <w:rPr>
          <w:rFonts w:eastAsia="Times New Roman" w:cs="Arial"/>
          <w:b/>
          <w:bCs/>
          <w:i/>
          <w:iCs/>
          <w:shd w:val="clear" w:color="auto" w:fill="FFFFFF"/>
        </w:rPr>
        <w:t xml:space="preserve">further </w:t>
      </w:r>
      <w:r w:rsidRPr="00502E90">
        <w:rPr>
          <w:rFonts w:eastAsia="Times New Roman" w:cs="Arial"/>
          <w:b/>
          <w:i/>
          <w:shd w:val="clear" w:color="auto" w:fill="FFFFFF"/>
        </w:rPr>
        <w:t>comment.</w:t>
      </w:r>
    </w:p>
    <w:p w14:paraId="0A52F1CC" w14:textId="77777777" w:rsidR="00E9104D" w:rsidRDefault="00AD57B0" w:rsidP="00E9104D">
      <w:pPr>
        <w:pStyle w:val="NormalWeb"/>
        <w:shd w:val="clear" w:color="auto" w:fill="FFFFFF" w:themeFill="background1"/>
        <w:spacing w:line="276" w:lineRule="auto"/>
        <w:rPr>
          <w:rFonts w:asciiTheme="minorHAnsi" w:hAnsiTheme="minorHAnsi"/>
          <w:i/>
          <w:iCs/>
        </w:rPr>
      </w:pPr>
      <w:r w:rsidRPr="2843CE60">
        <w:rPr>
          <w:rFonts w:asciiTheme="minorHAnsi" w:hAnsiTheme="minorHAnsi"/>
        </w:rPr>
        <w:t>IMAGE</w:t>
      </w:r>
      <w:r w:rsidR="00A61337" w:rsidRPr="2843CE60">
        <w:rPr>
          <w:rFonts w:asciiTheme="minorHAnsi" w:hAnsiTheme="minorHAnsi"/>
        </w:rPr>
        <w:t xml:space="preserve">: </w:t>
      </w:r>
      <w:hyperlink r:id="rId9">
        <w:r w:rsidR="00A61337" w:rsidRPr="2843CE60">
          <w:rPr>
            <w:rStyle w:val="Hyperlink"/>
            <w:rFonts w:asciiTheme="minorHAnsi" w:hAnsiTheme="minorHAnsi"/>
          </w:rPr>
          <w:t>Link</w:t>
        </w:r>
        <w:r>
          <w:br/>
        </w:r>
      </w:hyperlink>
      <w:r w:rsidRPr="2843CE60">
        <w:rPr>
          <w:rFonts w:asciiTheme="minorHAnsi" w:hAnsiTheme="minorHAnsi"/>
          <w:i/>
          <w:iCs/>
        </w:rPr>
        <w:t xml:space="preserve">CAPTION: </w:t>
      </w:r>
      <w:r w:rsidR="00227512" w:rsidRPr="2843CE60">
        <w:rPr>
          <w:rFonts w:asciiTheme="minorHAnsi" w:hAnsiTheme="minorHAnsi"/>
          <w:i/>
          <w:iCs/>
        </w:rPr>
        <w:t>Andy Gamble</w:t>
      </w:r>
    </w:p>
    <w:p w14:paraId="7C89AA40" w14:textId="52CED5C1" w:rsidR="2843CE60" w:rsidRDefault="2843CE60" w:rsidP="2843CE60">
      <w:pPr>
        <w:pStyle w:val="NormalWeb"/>
        <w:shd w:val="clear" w:color="auto" w:fill="FFFFFF" w:themeFill="background1"/>
        <w:spacing w:line="276" w:lineRule="auto"/>
        <w:rPr>
          <w:rFonts w:asciiTheme="minorHAnsi" w:hAnsiTheme="minorHAnsi"/>
          <w:i/>
          <w:iCs/>
        </w:rPr>
      </w:pPr>
    </w:p>
    <w:p w14:paraId="1F8F3BA4" w14:textId="7D49912A" w:rsidR="00AD57B0" w:rsidRPr="00E9104D" w:rsidRDefault="00AD57B0" w:rsidP="00E9104D">
      <w:pPr>
        <w:pStyle w:val="NormalWeb"/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45345770">
        <w:rPr>
          <w:b/>
          <w:bCs/>
          <w:i/>
          <w:iCs/>
        </w:rPr>
        <w:t>Contact</w:t>
      </w:r>
    </w:p>
    <w:p w14:paraId="1EE00984" w14:textId="694FBF3F" w:rsidR="00AD57B0" w:rsidRPr="00350ACF" w:rsidRDefault="00AD57B0" w:rsidP="45345770">
      <w:pPr>
        <w:pStyle w:val="Header"/>
        <w:spacing w:line="276" w:lineRule="auto"/>
        <w:rPr>
          <w:i/>
          <w:iCs/>
        </w:rPr>
      </w:pPr>
      <w:r w:rsidRPr="45345770">
        <w:rPr>
          <w:i/>
          <w:iCs/>
        </w:rPr>
        <w:t>Emily Targett</w:t>
      </w:r>
    </w:p>
    <w:p w14:paraId="13D9D569" w14:textId="4E51558A" w:rsidR="00AD57B0" w:rsidRPr="00350ACF" w:rsidRDefault="00AD57B0" w:rsidP="00AD57B0">
      <w:pPr>
        <w:pStyle w:val="Header"/>
        <w:spacing w:line="276" w:lineRule="auto"/>
        <w:rPr>
          <w:i/>
          <w:iCs/>
        </w:rPr>
      </w:pPr>
      <w:r w:rsidRPr="00350ACF">
        <w:rPr>
          <w:i/>
          <w:iCs/>
        </w:rPr>
        <w:t>Uncrowd</w:t>
      </w:r>
    </w:p>
    <w:p w14:paraId="03F3AAA1" w14:textId="77777777" w:rsidR="00AD57B0" w:rsidRDefault="00F05482" w:rsidP="00AD57B0">
      <w:pPr>
        <w:pStyle w:val="Header"/>
        <w:spacing w:line="276" w:lineRule="auto"/>
        <w:rPr>
          <w:i/>
          <w:iCs/>
          <w:color w:val="000000" w:themeColor="text1"/>
        </w:rPr>
      </w:pPr>
      <w:hyperlink r:id="rId10">
        <w:r w:rsidR="00AD57B0" w:rsidRPr="45345770">
          <w:rPr>
            <w:rStyle w:val="Hyperlink"/>
            <w:i/>
            <w:iCs/>
          </w:rPr>
          <w:t>emilyt@uncrowd.uk</w:t>
        </w:r>
      </w:hyperlink>
    </w:p>
    <w:p w14:paraId="35D971B2" w14:textId="38F0FC75" w:rsidR="00E9104D" w:rsidRPr="00350ACF" w:rsidRDefault="00E9104D" w:rsidP="00E9104D">
      <w:pPr>
        <w:pStyle w:val="Header"/>
        <w:spacing w:line="276" w:lineRule="auto"/>
        <w:rPr>
          <w:i/>
          <w:iCs/>
          <w:color w:val="000000" w:themeColor="text1"/>
        </w:rPr>
      </w:pPr>
      <w:r w:rsidRPr="45345770">
        <w:rPr>
          <w:i/>
          <w:iCs/>
          <w:color w:val="000000" w:themeColor="text1"/>
        </w:rPr>
        <w:t>075</w:t>
      </w:r>
      <w:r>
        <w:rPr>
          <w:i/>
          <w:iCs/>
          <w:color w:val="000000" w:themeColor="text1"/>
        </w:rPr>
        <w:t>5</w:t>
      </w:r>
      <w:r w:rsidRPr="45345770">
        <w:rPr>
          <w:i/>
          <w:iCs/>
          <w:color w:val="000000" w:themeColor="text1"/>
        </w:rPr>
        <w:t>7</w:t>
      </w:r>
      <w:r>
        <w:rPr>
          <w:i/>
          <w:iCs/>
          <w:color w:val="000000" w:themeColor="text1"/>
        </w:rPr>
        <w:t xml:space="preserve"> </w:t>
      </w:r>
      <w:r w:rsidRPr="45345770">
        <w:rPr>
          <w:i/>
          <w:iCs/>
          <w:color w:val="000000" w:themeColor="text1"/>
        </w:rPr>
        <w:t>903403</w:t>
      </w:r>
    </w:p>
    <w:p w14:paraId="1B3EF724" w14:textId="06F8C87A" w:rsidR="45345770" w:rsidRDefault="45345770" w:rsidP="45345770">
      <w:pPr>
        <w:pStyle w:val="Header"/>
        <w:spacing w:line="276" w:lineRule="auto"/>
        <w:rPr>
          <w:i/>
          <w:iCs/>
        </w:rPr>
      </w:pPr>
    </w:p>
    <w:p w14:paraId="32867401" w14:textId="214B60A8" w:rsidR="00D1466F" w:rsidRPr="00AD57B0" w:rsidRDefault="00AD57B0" w:rsidP="00AD57B0">
      <w:pPr>
        <w:pStyle w:val="Header"/>
        <w:spacing w:line="276" w:lineRule="auto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Images and further comment available on request</w:t>
      </w:r>
    </w:p>
    <w:sectPr w:rsidR="00D1466F" w:rsidRPr="00AD57B0" w:rsidSect="00AD57B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B0"/>
    <w:rsid w:val="000971CE"/>
    <w:rsid w:val="00227512"/>
    <w:rsid w:val="002F0F50"/>
    <w:rsid w:val="00366608"/>
    <w:rsid w:val="007576EC"/>
    <w:rsid w:val="007F5882"/>
    <w:rsid w:val="00800AA8"/>
    <w:rsid w:val="00A06001"/>
    <w:rsid w:val="00A6068C"/>
    <w:rsid w:val="00A61337"/>
    <w:rsid w:val="00AC4F8D"/>
    <w:rsid w:val="00AD57B0"/>
    <w:rsid w:val="00B36116"/>
    <w:rsid w:val="00D1466F"/>
    <w:rsid w:val="00DA1285"/>
    <w:rsid w:val="00E26029"/>
    <w:rsid w:val="00E9104D"/>
    <w:rsid w:val="00F05482"/>
    <w:rsid w:val="00F80023"/>
    <w:rsid w:val="097A3B4E"/>
    <w:rsid w:val="2843CE60"/>
    <w:rsid w:val="45345770"/>
    <w:rsid w:val="4FA49A57"/>
    <w:rsid w:val="64E44546"/>
    <w:rsid w:val="685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9484"/>
  <w15:chartTrackingRefBased/>
  <w15:docId w15:val="{8536C294-FF85-4DAC-95E9-38805F24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7B0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57B0"/>
    <w:rPr>
      <w:rFonts w:eastAsiaTheme="minorEastAsia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D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D57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5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7B0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milyt@uncrowd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les.uncrowd.co/Andy-Gamble-August-2023%20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75CAD58D8DF4DAA96BF51B35A5051" ma:contentTypeVersion="19" ma:contentTypeDescription="Create a new document." ma:contentTypeScope="" ma:versionID="a721871c5eec75e0d4f0302f786d7495">
  <xsd:schema xmlns:xsd="http://www.w3.org/2001/XMLSchema" xmlns:xs="http://www.w3.org/2001/XMLSchema" xmlns:p="http://schemas.microsoft.com/office/2006/metadata/properties" xmlns:ns2="18aa9be4-8f4b-42da-bebe-f31792643ff5" xmlns:ns3="8408c658-bed7-4d6f-9a58-402c33bb2160" targetNamespace="http://schemas.microsoft.com/office/2006/metadata/properties" ma:root="true" ma:fieldsID="0e2238d2ebd5f0d881d8c36f3b62528a" ns2:_="" ns3:_="">
    <xsd:import namespace="18aa9be4-8f4b-42da-bebe-f31792643ff5"/>
    <xsd:import namespace="8408c658-bed7-4d6f-9a58-402c33bb2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9be4-8f4b-42da-bebe-f31792643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3cb11b-e2c4-46ed-a9f7-2bb57b0ae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c658-bed7-4d6f-9a58-402c33bb2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b4b448-09b3-4a6e-a3fe-020b55e320b2}" ma:internalName="TaxCatchAll" ma:showField="CatchAllData" ma:web="8408c658-bed7-4d6f-9a58-402c33bb2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a9be4-8f4b-42da-bebe-f31792643ff5">
      <Terms xmlns="http://schemas.microsoft.com/office/infopath/2007/PartnerControls"/>
    </lcf76f155ced4ddcb4097134ff3c332f>
    <TaxCatchAll xmlns="8408c658-bed7-4d6f-9a58-402c33bb2160" xsi:nil="true"/>
  </documentManagement>
</p:properties>
</file>

<file path=customXml/itemProps1.xml><?xml version="1.0" encoding="utf-8"?>
<ds:datastoreItem xmlns:ds="http://schemas.openxmlformats.org/officeDocument/2006/customXml" ds:itemID="{B5B5E840-BE4D-4850-A6D7-C2F9C74B2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a9be4-8f4b-42da-bebe-f31792643ff5"/>
    <ds:schemaRef ds:uri="8408c658-bed7-4d6f-9a58-402c33bb2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74543-1D49-4455-AB54-5410C0F01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FA186-3FE4-4F41-81EB-428D8AFCB8A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8aa9be4-8f4b-42da-bebe-f31792643ff5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8408c658-bed7-4d6f-9a58-402c33bb21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Links>
    <vt:vector size="12" baseType="variant">
      <vt:variant>
        <vt:i4>7929943</vt:i4>
      </vt:variant>
      <vt:variant>
        <vt:i4>3</vt:i4>
      </vt:variant>
      <vt:variant>
        <vt:i4>0</vt:i4>
      </vt:variant>
      <vt:variant>
        <vt:i4>5</vt:i4>
      </vt:variant>
      <vt:variant>
        <vt:lpwstr>mailto:emilyt@uncrowd.uk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https://files.uncrowd.co/Andy-Gamble-August-2023 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Cleaver</dc:creator>
  <cp:keywords/>
  <dc:description/>
  <cp:lastModifiedBy>Emily  Targett</cp:lastModifiedBy>
  <cp:revision>2</cp:revision>
  <dcterms:created xsi:type="dcterms:W3CDTF">2023-08-15T09:33:00Z</dcterms:created>
  <dcterms:modified xsi:type="dcterms:W3CDTF">2023-08-15T09:33:00Z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0x01010096D75CAD58D8DF4DAA96BF51B35A5051</vt:lpwstr>
  </property>
  <property fmtid="{D5CDD505-2E9C-101B-9397-08002B2CF9AE}" pid="3" name="MediaServiceImageTags">
    <vt:lpwstr/>
  </property>
</Properties>
</file>